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DF" w:rsidRPr="00870145" w:rsidRDefault="00655251" w:rsidP="00CD53AF">
      <w:pPr>
        <w:rPr>
          <w:rFonts w:ascii="Arial" w:hAnsi="Arial" w:cs="Arial"/>
          <w:b/>
          <w:szCs w:val="18"/>
        </w:rPr>
      </w:pPr>
      <w:r w:rsidRPr="00870145">
        <w:rPr>
          <w:rFonts w:ascii="Arial" w:hAnsi="Arial" w:cs="Arial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-426085</wp:posOffset>
            </wp:positionV>
            <wp:extent cx="6748780" cy="1061085"/>
            <wp:effectExtent l="19050" t="0" r="0" b="0"/>
            <wp:wrapTopAndBottom/>
            <wp:docPr id="1" name="Picture 1" descr="C:\Users\Laura\Dropbox\Co-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ropbox\Co-op\Letter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145" w:rsidRPr="00870145">
        <w:rPr>
          <w:rFonts w:ascii="Arial" w:hAnsi="Arial" w:cs="Arial"/>
          <w:b/>
          <w:szCs w:val="18"/>
        </w:rPr>
        <w:t>Product Substitution Request Form</w:t>
      </w:r>
    </w:p>
    <w:p w:rsidR="00870145" w:rsidRDefault="00870145" w:rsidP="00CD53AF">
      <w:pPr>
        <w:rPr>
          <w:rFonts w:ascii="Arial" w:hAnsi="Arial" w:cs="Arial"/>
          <w:b/>
          <w:sz w:val="18"/>
          <w:szCs w:val="18"/>
        </w:rPr>
      </w:pPr>
    </w:p>
    <w:p w:rsidR="00870145" w:rsidRDefault="00870145" w:rsidP="00CD53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To: __________________________________________________________________________________________</w:t>
      </w:r>
    </w:p>
    <w:p w:rsidR="00870145" w:rsidRDefault="00870145" w:rsidP="00CD53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Name:__________________________________________________________________________________</w:t>
      </w:r>
    </w:p>
    <w:p w:rsidR="00870145" w:rsidRDefault="00870145" w:rsidP="00CD53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Location: _______________________________________________________________________________</w:t>
      </w:r>
    </w:p>
    <w:p w:rsidR="00870145" w:rsidRDefault="00870145" w:rsidP="00CD53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Specified Product: ______________________________________________________________________________</w:t>
      </w:r>
    </w:p>
    <w:p w:rsidR="00870145" w:rsidRDefault="00870145" w:rsidP="00CD53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Proposed Product Substitution (</w:t>
      </w:r>
      <w:r w:rsidRPr="00870145">
        <w:rPr>
          <w:rFonts w:ascii="Arial" w:hAnsi="Arial" w:cs="Arial"/>
          <w:b/>
          <w:sz w:val="18"/>
          <w:szCs w:val="18"/>
        </w:rPr>
        <w:t>Circle Desired Products</w:t>
      </w:r>
      <w:r>
        <w:rPr>
          <w:rFonts w:ascii="Arial" w:hAnsi="Arial" w:cs="Arial"/>
          <w:sz w:val="18"/>
          <w:szCs w:val="18"/>
        </w:rPr>
        <w:t>):</w:t>
      </w:r>
    </w:p>
    <w:p w:rsidR="00870145" w:rsidRDefault="00870145" w:rsidP="00870145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Structalath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Structalath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316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Structalath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Twin Trac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Structalath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Twin Trac 316</w:t>
      </w:r>
      <w:r>
        <w:rPr>
          <w:rFonts w:ascii="Arial" w:hAnsi="Arial" w:cs="Arial"/>
          <w:b/>
          <w:sz w:val="18"/>
          <w:szCs w:val="18"/>
        </w:rPr>
        <w:tab/>
        <w:t>Mega</w:t>
      </w:r>
      <w:r w:rsidR="004E2B39">
        <w:rPr>
          <w:rFonts w:ascii="Arial" w:hAnsi="Arial" w:cs="Arial"/>
          <w:b/>
          <w:sz w:val="18"/>
          <w:szCs w:val="18"/>
        </w:rPr>
        <w:t xml:space="preserve"> L</w:t>
      </w:r>
      <w:r>
        <w:rPr>
          <w:rFonts w:ascii="Arial" w:hAnsi="Arial" w:cs="Arial"/>
          <w:b/>
          <w:sz w:val="18"/>
          <w:szCs w:val="18"/>
        </w:rPr>
        <w:t>ath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Vtruss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Walls &amp; Ceiling</w:t>
      </w:r>
      <w:r w:rsidR="004E2B39">
        <w:rPr>
          <w:rFonts w:ascii="Arial" w:hAnsi="Arial" w:cs="Arial"/>
          <w:b/>
          <w:sz w:val="18"/>
          <w:szCs w:val="18"/>
        </w:rPr>
        <w:t xml:space="preserve"> (Rib Lath)</w:t>
      </w:r>
      <w:r w:rsidR="004E2B3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Vtruss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Corners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Find Attached: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Product Descriptions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Submitted By: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Phone:</w:t>
      </w:r>
      <w:r>
        <w:rPr>
          <w:rFonts w:ascii="Arial" w:hAnsi="Arial" w:cs="Arial"/>
          <w:sz w:val="18"/>
          <w:szCs w:val="18"/>
        </w:rPr>
        <w:tab/>
        <w:t>___________________________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E-mail:</w:t>
      </w:r>
      <w:r>
        <w:rPr>
          <w:rFonts w:ascii="Arial" w:hAnsi="Arial" w:cs="Arial"/>
          <w:sz w:val="18"/>
          <w:szCs w:val="18"/>
        </w:rPr>
        <w:tab/>
        <w:t>___________________________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Company: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</w:p>
    <w:p w:rsidR="00870145" w:rsidRDefault="00870145" w:rsidP="0087014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*To be Completed by Architect or Engineer: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 Accepted</w:t>
      </w:r>
      <w:r>
        <w:rPr>
          <w:rFonts w:ascii="Arial" w:hAnsi="Arial" w:cs="Arial"/>
          <w:sz w:val="18"/>
          <w:szCs w:val="18"/>
        </w:rPr>
        <w:tab/>
        <w:t>____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Rejected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ab/>
        <w:t>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Date: _________________________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 _____________________________________</w:t>
      </w: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</w:p>
    <w:p w:rsidR="00870145" w:rsidRDefault="00870145" w:rsidP="008701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Notes:</w:t>
      </w:r>
    </w:p>
    <w:p w:rsidR="00870145" w:rsidRDefault="00870145" w:rsidP="0087014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22A" w:rsidRDefault="0088222A" w:rsidP="0088222A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Structalath</w:t>
      </w:r>
      <w:proofErr w:type="spellEnd"/>
    </w:p>
    <w:p w:rsidR="0088222A" w:rsidRPr="0088222A" w:rsidRDefault="0088222A" w:rsidP="0088222A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No. 17 SF CR II is a welded wire lath engineered to enhance the performance of stucco cladding. </w:t>
      </w: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is designed for worker friendly. Easy to handle, </w:t>
      </w: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improves construction site efficiency. </w:t>
      </w: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is an approved alternative to 1.14 lb/yd2 welded wire lath specified in ASTM C 933.</w:t>
      </w:r>
    </w:p>
    <w:p w:rsidR="0088222A" w:rsidRPr="0088222A" w:rsidRDefault="0088222A" w:rsidP="0088222A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Structalath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316</w:t>
      </w:r>
    </w:p>
    <w:p w:rsidR="0088222A" w:rsidRPr="0088222A" w:rsidRDefault="0088222A" w:rsidP="0088222A">
      <w:pPr>
        <w:spacing w:line="240" w:lineRule="auto"/>
        <w:rPr>
          <w:rFonts w:ascii="Arial" w:hAnsi="Arial" w:cs="Arial"/>
          <w:sz w:val="18"/>
          <w:szCs w:val="18"/>
        </w:rPr>
      </w:pPr>
      <w:r w:rsidRPr="0088222A">
        <w:rPr>
          <w:rFonts w:ascii="Arial" w:hAnsi="Arial" w:cs="Arial"/>
          <w:sz w:val="18"/>
          <w:szCs w:val="18"/>
        </w:rPr>
        <w:t xml:space="preserve">STRUCTALATH 316 SFCR is a welded wire lath engineered to enhance the performance of stucco cladding. </w:t>
      </w: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316 is a modified version of our </w:t>
      </w: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III that features a reduced </w:t>
      </w:r>
      <w:proofErr w:type="spellStart"/>
      <w:r w:rsidRPr="0088222A">
        <w:rPr>
          <w:rFonts w:ascii="Arial" w:hAnsi="Arial" w:cs="Arial"/>
          <w:sz w:val="18"/>
          <w:szCs w:val="18"/>
        </w:rPr>
        <w:t>furr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depth for use with 1/2" systems – with or without foam. The flat </w:t>
      </w:r>
      <w:proofErr w:type="spellStart"/>
      <w:r w:rsidRPr="0088222A">
        <w:rPr>
          <w:rFonts w:ascii="Arial" w:hAnsi="Arial" w:cs="Arial"/>
          <w:sz w:val="18"/>
          <w:szCs w:val="18"/>
        </w:rPr>
        <w:t>furr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design ensures there will be no damage to the </w:t>
      </w:r>
      <w:proofErr w:type="spellStart"/>
      <w:r w:rsidRPr="0088222A">
        <w:rPr>
          <w:rFonts w:ascii="Arial" w:hAnsi="Arial" w:cs="Arial"/>
          <w:sz w:val="18"/>
          <w:szCs w:val="18"/>
        </w:rPr>
        <w:t>vapour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barrier and promotes uniform thickness in a one-coat system. </w:t>
      </w: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316 is enhanced with six secondary cold rolled longitudinal wires for improved attachment. </w:t>
      </w: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316 is easy to handle and improves construction site efficiency.</w:t>
      </w:r>
    </w:p>
    <w:p w:rsidR="0088222A" w:rsidRPr="0088222A" w:rsidRDefault="0088222A" w:rsidP="0088222A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Structalath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Twin Trac</w:t>
      </w:r>
    </w:p>
    <w:p w:rsidR="0088222A" w:rsidRPr="0088222A" w:rsidRDefault="0088222A" w:rsidP="0088222A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Twin is a self furring welded wire lath for use as an alternative to the 2.5 lb/yd2 diamond mesh metal lath as specified in ASTM C 847 and for use as an alternative to the  1.14 lb/yd2 welded wire lath specified in ASTM C 933. </w:t>
      </w: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Twin Trac is similar to </w:t>
      </w: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No. 17 </w:t>
      </w:r>
      <w:proofErr w:type="spellStart"/>
      <w:r w:rsidRPr="0088222A">
        <w:rPr>
          <w:rFonts w:ascii="Arial" w:hAnsi="Arial" w:cs="Arial"/>
          <w:sz w:val="18"/>
          <w:szCs w:val="18"/>
        </w:rPr>
        <w:t>ga</w:t>
      </w:r>
      <w:proofErr w:type="spellEnd"/>
      <w:r w:rsidRPr="0088222A">
        <w:rPr>
          <w:rFonts w:ascii="Arial" w:hAnsi="Arial" w:cs="Arial"/>
          <w:sz w:val="18"/>
          <w:szCs w:val="18"/>
        </w:rPr>
        <w:t>. with an addition of eight secondary cold–rolled longitudinal wires. Excellent for commercial construction, Twin Trac has been designed to simplify the attachment of wire lath to wood and steel studs.</w:t>
      </w:r>
    </w:p>
    <w:p w:rsidR="0088222A" w:rsidRPr="0088222A" w:rsidRDefault="0088222A" w:rsidP="0088222A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Structalath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Twin Trac 316</w:t>
      </w:r>
    </w:p>
    <w:p w:rsidR="0088222A" w:rsidRDefault="0088222A" w:rsidP="0088222A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Twin Trac 316 is a self furring welded wire lath for use as an alternative to the 2.5 lb/yd2 diamond mesh metal lath as specified in ASTM C 847 and for use as an alternative to the 1.14 lb/yd2 welded wire lath specified in ASTM C 933. </w:t>
      </w: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Twin Trac 316 is a version of </w:t>
      </w:r>
      <w:proofErr w:type="spellStart"/>
      <w:r w:rsidRPr="0088222A">
        <w:rPr>
          <w:rFonts w:ascii="Arial" w:hAnsi="Arial" w:cs="Arial"/>
          <w:sz w:val="18"/>
          <w:szCs w:val="18"/>
        </w:rPr>
        <w:t>Structalath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Twin Trac that features reduced </w:t>
      </w:r>
      <w:proofErr w:type="spellStart"/>
      <w:r w:rsidRPr="0088222A">
        <w:rPr>
          <w:rFonts w:ascii="Arial" w:hAnsi="Arial" w:cs="Arial"/>
          <w:sz w:val="18"/>
          <w:szCs w:val="18"/>
        </w:rPr>
        <w:t>furr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depth for use with 1/2" systems – with or without foam. The flat </w:t>
      </w:r>
      <w:proofErr w:type="spellStart"/>
      <w:r w:rsidRPr="0088222A">
        <w:rPr>
          <w:rFonts w:ascii="Arial" w:hAnsi="Arial" w:cs="Arial"/>
          <w:sz w:val="18"/>
          <w:szCs w:val="18"/>
        </w:rPr>
        <w:t>furr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design ensures there will be no damage to the </w:t>
      </w:r>
      <w:proofErr w:type="spellStart"/>
      <w:r w:rsidRPr="0088222A">
        <w:rPr>
          <w:rFonts w:ascii="Arial" w:hAnsi="Arial" w:cs="Arial"/>
          <w:sz w:val="18"/>
          <w:szCs w:val="18"/>
        </w:rPr>
        <w:t>vapour</w:t>
      </w:r>
      <w:proofErr w:type="spellEnd"/>
      <w:r w:rsidRPr="0088222A">
        <w:rPr>
          <w:rFonts w:ascii="Arial" w:hAnsi="Arial" w:cs="Arial"/>
          <w:sz w:val="18"/>
          <w:szCs w:val="18"/>
        </w:rPr>
        <w:t xml:space="preserve"> barrier and promotes uniform thickness.</w:t>
      </w:r>
    </w:p>
    <w:p w:rsidR="0088222A" w:rsidRDefault="0088222A" w:rsidP="0088222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Mega</w:t>
      </w:r>
      <w:r w:rsidR="009D3CEA">
        <w:rPr>
          <w:rFonts w:ascii="Arial" w:hAnsi="Arial" w:cs="Arial"/>
          <w:b/>
          <w:sz w:val="18"/>
          <w:szCs w:val="18"/>
        </w:rPr>
        <w:t xml:space="preserve"> L</w:t>
      </w:r>
      <w:r>
        <w:rPr>
          <w:rFonts w:ascii="Arial" w:hAnsi="Arial" w:cs="Arial"/>
          <w:b/>
          <w:sz w:val="18"/>
          <w:szCs w:val="18"/>
        </w:rPr>
        <w:t xml:space="preserve">ath </w:t>
      </w:r>
    </w:p>
    <w:p w:rsidR="0088222A" w:rsidRDefault="0088222A" w:rsidP="0088222A">
      <w:pPr>
        <w:spacing w:line="240" w:lineRule="auto"/>
        <w:rPr>
          <w:rFonts w:ascii="Arial" w:hAnsi="Arial" w:cs="Arial"/>
          <w:sz w:val="18"/>
          <w:szCs w:val="18"/>
        </w:rPr>
      </w:pPr>
      <w:r w:rsidRPr="0088222A">
        <w:rPr>
          <w:rFonts w:ascii="Arial" w:hAnsi="Arial" w:cs="Arial"/>
          <w:sz w:val="18"/>
          <w:szCs w:val="18"/>
        </w:rPr>
        <w:t>Structa Mega Lath is a self-furring welded wire lath for use as an alternative to 3.4 lb/yd2 diamond mesh metal lath specified in ASTM C 847 and for use as an alternative to 1.4 lb/yd2 woven wire lath as specified in ASTM C 1032. Mega Lath is the heaviest and strongest welded wire lath available in rolls today. At 1.95 lb/yd2, Mega Lath can be installed 24" OC over open framing and was engineered to meet weight requirements for architectural stone product installations.</w:t>
      </w:r>
    </w:p>
    <w:p w:rsidR="0088222A" w:rsidRDefault="0088222A" w:rsidP="0088222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V-Truss Walls and Ceilings</w:t>
      </w:r>
    </w:p>
    <w:p w:rsidR="0088222A" w:rsidRDefault="0088222A" w:rsidP="0088222A">
      <w:pPr>
        <w:spacing w:line="240" w:lineRule="auto"/>
        <w:rPr>
          <w:rFonts w:ascii="Arial" w:hAnsi="Arial" w:cs="Arial"/>
          <w:sz w:val="18"/>
          <w:szCs w:val="18"/>
        </w:rPr>
      </w:pPr>
      <w:r w:rsidRPr="0088222A">
        <w:rPr>
          <w:rFonts w:ascii="Arial" w:hAnsi="Arial" w:cs="Arial"/>
          <w:sz w:val="18"/>
          <w:szCs w:val="18"/>
        </w:rPr>
        <w:t xml:space="preserve">V-Truss Walls &amp; Ceilings (Structa Rib Lath) is designed for superior performance of stucco  on overhead surfaces. V-Truss Walls &amp; Ceilings is a self-furring welded wire lath for use as an alternative to 3/8" 3.4/yd2 rib metal lath specified in ASTM C 847 for use in Three-coat stucco  and as an alternative to the 1.4 lb/yd2 woven wire lath specified in ASTM C 1032.     </w:t>
      </w:r>
    </w:p>
    <w:p w:rsidR="00BB19D5" w:rsidRPr="00BB19D5" w:rsidRDefault="00BB19D5" w:rsidP="0088222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V-Truss Straight Corners</w:t>
      </w:r>
    </w:p>
    <w:p w:rsidR="00BB19D5" w:rsidRPr="0088222A" w:rsidRDefault="00BB19D5" w:rsidP="0088222A">
      <w:pPr>
        <w:spacing w:line="240" w:lineRule="auto"/>
        <w:rPr>
          <w:rFonts w:ascii="Arial" w:hAnsi="Arial" w:cs="Arial"/>
          <w:sz w:val="18"/>
          <w:szCs w:val="18"/>
        </w:rPr>
      </w:pPr>
      <w:r w:rsidRPr="00BB19D5">
        <w:rPr>
          <w:rFonts w:ascii="Arial" w:hAnsi="Arial" w:cs="Arial"/>
          <w:sz w:val="18"/>
          <w:szCs w:val="18"/>
        </w:rPr>
        <w:t xml:space="preserve">Structa V Truss Straight Corner is an improvement on our original </w:t>
      </w:r>
      <w:proofErr w:type="spellStart"/>
      <w:r w:rsidRPr="00BB19D5">
        <w:rPr>
          <w:rFonts w:ascii="Arial" w:hAnsi="Arial" w:cs="Arial"/>
          <w:sz w:val="18"/>
          <w:szCs w:val="18"/>
        </w:rPr>
        <w:t>Structacorner</w:t>
      </w:r>
      <w:proofErr w:type="spellEnd"/>
      <w:r w:rsidRPr="00BB19D5">
        <w:rPr>
          <w:rFonts w:ascii="Arial" w:hAnsi="Arial" w:cs="Arial"/>
          <w:sz w:val="18"/>
          <w:szCs w:val="18"/>
        </w:rPr>
        <w:t xml:space="preserve"> design.  V Truss provides greater strength, ease of installation and increased embedment. V Truss is the result of our continued commitment to provide the best lathing products possible.</w:t>
      </w:r>
    </w:p>
    <w:sectPr w:rsidR="00BB19D5" w:rsidRPr="0088222A" w:rsidSect="00124F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0B" w:rsidRDefault="009C080B" w:rsidP="00F75BDF">
      <w:pPr>
        <w:spacing w:after="0" w:line="240" w:lineRule="auto"/>
      </w:pPr>
      <w:r>
        <w:separator/>
      </w:r>
    </w:p>
  </w:endnote>
  <w:endnote w:type="continuationSeparator" w:id="0">
    <w:p w:rsidR="009C080B" w:rsidRDefault="009C080B" w:rsidP="00F7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DF" w:rsidRPr="00162C25" w:rsidRDefault="00F75BDF" w:rsidP="00F75BDF">
    <w:pPr>
      <w:pStyle w:val="Footer"/>
      <w:jc w:val="center"/>
      <w:rPr>
        <w:color w:val="005387"/>
        <w:sz w:val="20"/>
        <w:szCs w:val="20"/>
      </w:rPr>
    </w:pPr>
    <w:r w:rsidRPr="00162C25">
      <w:rPr>
        <w:color w:val="005387"/>
        <w:sz w:val="20"/>
        <w:szCs w:val="20"/>
      </w:rPr>
      <w:t>Structa Wire Corp. 1395 North Grandview Hwy Vancouver, B.C. Canada V5N 1N2</w:t>
    </w:r>
  </w:p>
  <w:p w:rsidR="00F75BDF" w:rsidRPr="00162C25" w:rsidRDefault="00F75BDF" w:rsidP="00F75BDF">
    <w:pPr>
      <w:pStyle w:val="Footer"/>
      <w:jc w:val="center"/>
      <w:rPr>
        <w:color w:val="005387"/>
        <w:sz w:val="20"/>
        <w:szCs w:val="20"/>
      </w:rPr>
    </w:pPr>
    <w:r w:rsidRPr="00162C25">
      <w:rPr>
        <w:color w:val="005387"/>
        <w:sz w:val="20"/>
        <w:szCs w:val="20"/>
      </w:rPr>
      <w:t>604-254-9868 | 1-800-887-4708 | www.structawire.com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0B" w:rsidRDefault="009C080B" w:rsidP="00F75BDF">
      <w:pPr>
        <w:spacing w:after="0" w:line="240" w:lineRule="auto"/>
      </w:pPr>
      <w:r>
        <w:separator/>
      </w:r>
    </w:p>
  </w:footnote>
  <w:footnote w:type="continuationSeparator" w:id="0">
    <w:p w:rsidR="009C080B" w:rsidRDefault="009C080B" w:rsidP="00F75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75BDF"/>
    <w:rsid w:val="0001400E"/>
    <w:rsid w:val="00124F9A"/>
    <w:rsid w:val="00162C25"/>
    <w:rsid w:val="0031177F"/>
    <w:rsid w:val="003E27BB"/>
    <w:rsid w:val="004D27AA"/>
    <w:rsid w:val="004E2B39"/>
    <w:rsid w:val="005848B6"/>
    <w:rsid w:val="00655251"/>
    <w:rsid w:val="006A162C"/>
    <w:rsid w:val="00727184"/>
    <w:rsid w:val="00827F83"/>
    <w:rsid w:val="00870145"/>
    <w:rsid w:val="0088222A"/>
    <w:rsid w:val="008C2A0A"/>
    <w:rsid w:val="008D0839"/>
    <w:rsid w:val="00944434"/>
    <w:rsid w:val="009C080B"/>
    <w:rsid w:val="009D3CEA"/>
    <w:rsid w:val="00A62EED"/>
    <w:rsid w:val="00BB19D5"/>
    <w:rsid w:val="00BD6862"/>
    <w:rsid w:val="00C0591B"/>
    <w:rsid w:val="00CC4A05"/>
    <w:rsid w:val="00CD53AF"/>
    <w:rsid w:val="00D2450F"/>
    <w:rsid w:val="00D763D2"/>
    <w:rsid w:val="00D949A3"/>
    <w:rsid w:val="00EC313A"/>
    <w:rsid w:val="00F7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BDF"/>
  </w:style>
  <w:style w:type="paragraph" w:styleId="Footer">
    <w:name w:val="footer"/>
    <w:basedOn w:val="Normal"/>
    <w:link w:val="FooterChar"/>
    <w:uiPriority w:val="99"/>
    <w:semiHidden/>
    <w:unhideWhenUsed/>
    <w:rsid w:val="00F7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BDF"/>
  </w:style>
  <w:style w:type="paragraph" w:styleId="BalloonText">
    <w:name w:val="Balloon Text"/>
    <w:basedOn w:val="Normal"/>
    <w:link w:val="BalloonTextChar"/>
    <w:uiPriority w:val="99"/>
    <w:semiHidden/>
    <w:unhideWhenUsed/>
    <w:rsid w:val="00F7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416B-6D2D-4E79-8D01-3E688A79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603</Words>
  <Characters>4023</Characters>
  <Application>Microsoft Office Word</Application>
  <DocSecurity>0</DocSecurity>
  <Lines>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cp:lastPrinted>2016-10-14T22:05:00Z</cp:lastPrinted>
  <dcterms:created xsi:type="dcterms:W3CDTF">2016-10-14T21:27:00Z</dcterms:created>
  <dcterms:modified xsi:type="dcterms:W3CDTF">2016-10-14T22:09:00Z</dcterms:modified>
</cp:coreProperties>
</file>